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700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C795C">
        <w:rPr>
          <w:rFonts w:ascii="Times New Roman" w:hAnsi="Times New Roman" w:cs="Times New Roman"/>
          <w:sz w:val="24"/>
          <w:szCs w:val="24"/>
        </w:rPr>
        <w:t>86MS0046-01-2025-004561-88</w:t>
      </w:r>
    </w:p>
    <w:p w:rsidR="00D8431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F3336">
        <w:rPr>
          <w:rFonts w:ascii="Times New Roman" w:hAnsi="Times New Roman" w:cs="Times New Roman"/>
          <w:sz w:val="24"/>
          <w:szCs w:val="24"/>
        </w:rPr>
        <w:t>17 сентября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Бабчинецкого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Андрея Геннадьевича, </w:t>
      </w:r>
      <w:r w:rsidR="00E41223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 w:rsidR="00E4122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1223"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 w:rsidR="00E4122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CF3829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CF38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18810586240930061328 от 30.09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Бабчинецкий А.Г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Бабчинецкий А.Г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Бабчинецкий А.Г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Бабчинецкого А.Г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ассмотреть дело в отсутствие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Бабчинецкого А.Г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18810886250920049630 от 0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>4.07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18810586240930061328 от 30.09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E4122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122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Бабчинецкий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 xml:space="preserve"> А.Г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ч. 2 ст. 12.9</w:t>
      </w:r>
      <w:r w:rsidRPr="004001B4" w:rsidR="00AC795C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3F73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Бабчинецкого А.Г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18810586240930061328 от 30.09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01.10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Бабчинецкий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 xml:space="preserve"> А.Г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18810586240930061328 от 30.09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4F3336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>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</w:t>
      </w:r>
      <w:r w:rsidRPr="004001B4">
        <w:rPr>
          <w:rFonts w:ascii="Times New Roman" w:hAnsi="Times New Roman" w:cs="Times New Roman"/>
          <w:sz w:val="24"/>
          <w:szCs w:val="24"/>
        </w:rPr>
        <w:t xml:space="preserve">материалов административного дела следует, что в отношении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Бабчинецкого А.Г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18810586240930061328 от 30.09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18810586240930061328 от 30.09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Бабчинецким А.Г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01.10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18810586240930061328 от 30.09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12.10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Бабчинецкий А.Г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11.12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CF3829">
        <w:rPr>
          <w:rFonts w:ascii="Times New Roman" w:hAnsi="Times New Roman" w:cs="Times New Roman"/>
          <w:sz w:val="24"/>
          <w:szCs w:val="24"/>
        </w:rPr>
        <w:t>Штраф оплачен 26.12.2024.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343B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</w:t>
      </w:r>
      <w:r w:rsidRPr="004001B4">
        <w:rPr>
          <w:rFonts w:ascii="Times New Roman" w:hAnsi="Times New Roman" w:cs="Times New Roman"/>
          <w:sz w:val="24"/>
          <w:szCs w:val="24"/>
        </w:rPr>
        <w:t>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C795C">
        <w:rPr>
          <w:rFonts w:ascii="Times New Roman" w:hAnsi="Times New Roman" w:cs="Times New Roman"/>
          <w:color w:val="FF0000"/>
          <w:sz w:val="24"/>
          <w:szCs w:val="24"/>
        </w:rPr>
        <w:t>Бабчинецкий А.Г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</w:t>
      </w:r>
      <w:r w:rsidRPr="004001B4">
        <w:rPr>
          <w:rFonts w:ascii="Times New Roman" w:hAnsi="Times New Roman" w:cs="Times New Roman"/>
          <w:sz w:val="24"/>
          <w:szCs w:val="24"/>
        </w:rPr>
        <w:t>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</w:t>
      </w:r>
      <w:r w:rsidRPr="004001B4">
        <w:rPr>
          <w:rFonts w:ascii="Times New Roman" w:hAnsi="Times New Roman" w:cs="Times New Roman"/>
          <w:sz w:val="24"/>
          <w:szCs w:val="24"/>
        </w:rPr>
        <w:t>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D54C6B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RPr="004001B4" w:rsidP="00CF38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Бабчинецкого Андрея Геннадьевича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/УФК по Ханты-Мансийскому автономному округу-Югре г. Ханты-Мансийск, номер казначейского счета 03100643000000018700, КБК 72011601203019000140, УИН: </w:t>
      </w:r>
      <w:r w:rsidRPr="00AC795C" w:rsidR="00AC795C">
        <w:rPr>
          <w:rFonts w:ascii="Times New Roman" w:hAnsi="Times New Roman" w:cs="Times New Roman"/>
          <w:color w:val="FF0000"/>
          <w:sz w:val="24"/>
          <w:szCs w:val="24"/>
        </w:rPr>
        <w:t>0412365400465007002520156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F3829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204141"/>
    <w:rsid w:val="00343B85"/>
    <w:rsid w:val="003F738E"/>
    <w:rsid w:val="004001B4"/>
    <w:rsid w:val="004D4F9F"/>
    <w:rsid w:val="004F3336"/>
    <w:rsid w:val="006B001F"/>
    <w:rsid w:val="006D6BE4"/>
    <w:rsid w:val="00897715"/>
    <w:rsid w:val="00AC795C"/>
    <w:rsid w:val="00B07C30"/>
    <w:rsid w:val="00B2586D"/>
    <w:rsid w:val="00B67F90"/>
    <w:rsid w:val="00B84A11"/>
    <w:rsid w:val="00BD617F"/>
    <w:rsid w:val="00CF3829"/>
    <w:rsid w:val="00D54C6B"/>
    <w:rsid w:val="00D84312"/>
    <w:rsid w:val="00DB77A0"/>
    <w:rsid w:val="00E22414"/>
    <w:rsid w:val="00E41223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